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6CD51B21" w:rsidR="00AD4FD2" w:rsidRPr="00A42D69" w:rsidRDefault="0000000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173188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14E32C63" w:rsidR="00AD4FD2" w:rsidRPr="00A42D69" w:rsidRDefault="000F44E8" w:rsidP="00AD4FD2">
            <w:pPr>
              <w:spacing w:before="120" w:after="120"/>
              <w:jc w:val="both"/>
            </w:pPr>
            <w:r>
              <w:rPr>
                <w:i/>
              </w:rPr>
              <w:t>Verejno-súkromné partnerstvo Horehron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0036A5D1" w:rsidR="00AD4FD2" w:rsidRPr="00A42D69" w:rsidRDefault="0000000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0D57AD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2172407C" w14:textId="77777777" w:rsidR="000F44E8" w:rsidRDefault="000F44E8">
      <w:pPr>
        <w:rPr>
          <w:rFonts w:cs="Arial"/>
          <w:b/>
          <w:color w:val="000000" w:themeColor="text1"/>
        </w:rPr>
      </w:pPr>
    </w:p>
    <w:p w14:paraId="7A441EC2" w14:textId="77777777" w:rsidR="000F44E8" w:rsidRDefault="000F44E8">
      <w:pPr>
        <w:rPr>
          <w:rFonts w:cs="Arial"/>
          <w:b/>
          <w:color w:val="000000" w:themeColor="text1"/>
        </w:rPr>
      </w:pPr>
    </w:p>
    <w:p w14:paraId="609DE0E9" w14:textId="77777777" w:rsidR="000F44E8" w:rsidRDefault="000F44E8">
      <w:pPr>
        <w:rPr>
          <w:rFonts w:cs="Arial"/>
          <w:b/>
          <w:color w:val="000000" w:themeColor="text1"/>
        </w:rPr>
      </w:pPr>
    </w:p>
    <w:p w14:paraId="1D175886" w14:textId="77777777" w:rsidR="000F44E8" w:rsidRDefault="000F44E8">
      <w:pPr>
        <w:rPr>
          <w:rFonts w:cs="Arial"/>
          <w:b/>
          <w:color w:val="000000" w:themeColor="text1"/>
        </w:rPr>
      </w:pPr>
    </w:p>
    <w:p w14:paraId="0FE62579" w14:textId="77777777" w:rsidR="000F44E8" w:rsidRDefault="000F44E8">
      <w:pPr>
        <w:rPr>
          <w:rFonts w:cs="Arial"/>
          <w:b/>
          <w:color w:val="000000" w:themeColor="text1"/>
        </w:rPr>
      </w:pPr>
    </w:p>
    <w:p w14:paraId="095D3D37" w14:textId="77777777" w:rsidR="000F44E8" w:rsidRDefault="000F44E8">
      <w:pPr>
        <w:rPr>
          <w:rFonts w:cs="Arial"/>
          <w:b/>
          <w:color w:val="000000" w:themeColor="text1"/>
        </w:rPr>
      </w:pPr>
    </w:p>
    <w:p w14:paraId="40D1EB45" w14:textId="77777777" w:rsidR="000F44E8" w:rsidRDefault="000F44E8">
      <w:pPr>
        <w:rPr>
          <w:rFonts w:cs="Arial"/>
          <w:b/>
          <w:color w:val="000000" w:themeColor="text1"/>
        </w:rPr>
      </w:pPr>
    </w:p>
    <w:p w14:paraId="6A4EFCF8" w14:textId="77777777" w:rsidR="00173188" w:rsidRPr="005F66B1" w:rsidRDefault="00173188" w:rsidP="00173188">
      <w:pPr>
        <w:jc w:val="both"/>
        <w:rPr>
          <w:sz w:val="24"/>
        </w:rPr>
      </w:pPr>
    </w:p>
    <w:p w14:paraId="16C25E67" w14:textId="77777777" w:rsidR="000D57AD" w:rsidRDefault="000D57AD" w:rsidP="000D57AD">
      <w:pPr>
        <w:jc w:val="both"/>
        <w:rPr>
          <w:b/>
        </w:rPr>
      </w:pPr>
    </w:p>
    <w:tbl>
      <w:tblPr>
        <w:tblW w:w="13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7"/>
        <w:gridCol w:w="2343"/>
        <w:gridCol w:w="4509"/>
        <w:gridCol w:w="1701"/>
        <w:gridCol w:w="1917"/>
        <w:gridCol w:w="2137"/>
      </w:tblGrid>
      <w:tr w:rsidR="000D57AD" w:rsidRPr="00B3610D" w14:paraId="061EAF82" w14:textId="77777777" w:rsidTr="00BA2419">
        <w:trPr>
          <w:cantSplit/>
          <w:trHeight w:val="300"/>
          <w:tblHeader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B9BD5" w:themeFill="accent1"/>
            <w:noWrap/>
            <w:vAlign w:val="bottom"/>
            <w:hideMark/>
          </w:tcPr>
          <w:p w14:paraId="39AC4573" w14:textId="77777777" w:rsidR="000D57AD" w:rsidRPr="00B3610D" w:rsidRDefault="000D57AD" w:rsidP="00BA24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lang w:eastAsia="sk-SK"/>
              </w:rPr>
            </w:pPr>
            <w:r w:rsidRPr="00B3610D">
              <w:rPr>
                <w:rFonts w:ascii="Calibri" w:eastAsia="Times New Roman" w:hAnsi="Calibri" w:cs="Calibri"/>
                <w:b/>
                <w:color w:val="FFFFFF" w:themeColor="background1"/>
                <w:lang w:eastAsia="sk-SK"/>
              </w:rPr>
              <w:t>P. č.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 w:themeFill="accent1"/>
            <w:noWrap/>
            <w:vAlign w:val="bottom"/>
            <w:hideMark/>
          </w:tcPr>
          <w:p w14:paraId="20F110D1" w14:textId="77777777" w:rsidR="000D57AD" w:rsidRPr="00B3610D" w:rsidRDefault="000D57AD" w:rsidP="00BA24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lang w:eastAsia="sk-SK"/>
              </w:rPr>
            </w:pPr>
            <w:r w:rsidRPr="00B3610D">
              <w:rPr>
                <w:rFonts w:ascii="Calibri" w:eastAsia="Times New Roman" w:hAnsi="Calibri" w:cs="Calibri"/>
                <w:b/>
                <w:color w:val="FFFFFF" w:themeColor="background1"/>
                <w:lang w:eastAsia="sk-SK"/>
              </w:rPr>
              <w:t>Kritérium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B9BD5" w:themeFill="accent1"/>
            <w:noWrap/>
            <w:vAlign w:val="bottom"/>
            <w:hideMark/>
          </w:tcPr>
          <w:p w14:paraId="5B1ED2B4" w14:textId="77777777" w:rsidR="000D57AD" w:rsidRPr="00B3610D" w:rsidRDefault="000D57AD" w:rsidP="00BA24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lang w:eastAsia="sk-SK"/>
              </w:rPr>
            </w:pPr>
            <w:r w:rsidRPr="00B3610D">
              <w:rPr>
                <w:rFonts w:ascii="Calibri" w:eastAsia="Times New Roman" w:hAnsi="Calibri" w:cs="Calibri"/>
                <w:b/>
                <w:color w:val="FFFFFF" w:themeColor="background1"/>
                <w:lang w:eastAsia="sk-SK"/>
              </w:rPr>
              <w:t>Predmet hodnotenia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 w:themeFill="accent1"/>
            <w:noWrap/>
            <w:vAlign w:val="bottom"/>
            <w:hideMark/>
          </w:tcPr>
          <w:p w14:paraId="488626BF" w14:textId="77777777" w:rsidR="000D57AD" w:rsidRPr="00B3610D" w:rsidRDefault="000D57AD" w:rsidP="00BA24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lang w:eastAsia="sk-SK"/>
              </w:rPr>
            </w:pPr>
            <w:r w:rsidRPr="00B3610D">
              <w:rPr>
                <w:rFonts w:ascii="Calibri" w:eastAsia="Times New Roman" w:hAnsi="Calibri" w:cs="Calibri"/>
                <w:b/>
                <w:color w:val="FFFFFF" w:themeColor="background1"/>
                <w:lang w:eastAsia="sk-SK"/>
              </w:rPr>
              <w:t>Typ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 w:themeFill="accent1"/>
            <w:noWrap/>
            <w:vAlign w:val="bottom"/>
            <w:hideMark/>
          </w:tcPr>
          <w:p w14:paraId="5D8941AE" w14:textId="77777777" w:rsidR="000D57AD" w:rsidRPr="00B3610D" w:rsidRDefault="000D57AD" w:rsidP="00BA24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lang w:eastAsia="sk-SK"/>
              </w:rPr>
            </w:pPr>
            <w:r w:rsidRPr="00B3610D">
              <w:rPr>
                <w:rFonts w:ascii="Calibri" w:eastAsia="Times New Roman" w:hAnsi="Calibri" w:cs="Calibri"/>
                <w:b/>
                <w:color w:val="FFFFFF" w:themeColor="background1"/>
                <w:lang w:eastAsia="sk-SK"/>
              </w:rPr>
              <w:t>Hodnotenie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 w:themeFill="accent1"/>
            <w:noWrap/>
            <w:vAlign w:val="bottom"/>
            <w:hideMark/>
          </w:tcPr>
          <w:p w14:paraId="75A9974F" w14:textId="77777777" w:rsidR="000D57AD" w:rsidRPr="00B3610D" w:rsidRDefault="000D57AD" w:rsidP="00BA24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lang w:eastAsia="sk-SK"/>
              </w:rPr>
            </w:pPr>
            <w:r w:rsidRPr="00B3610D">
              <w:rPr>
                <w:rFonts w:ascii="Calibri" w:eastAsia="Times New Roman" w:hAnsi="Calibri" w:cs="Calibri"/>
                <w:b/>
                <w:color w:val="FFFFFF" w:themeColor="background1"/>
                <w:lang w:eastAsia="sk-SK"/>
              </w:rPr>
              <w:t>Spôsob aplikácie</w:t>
            </w:r>
          </w:p>
        </w:tc>
      </w:tr>
      <w:tr w:rsidR="000D57AD" w:rsidRPr="00D35BF2" w14:paraId="69E49083" w14:textId="77777777" w:rsidTr="00BA2419">
        <w:trPr>
          <w:trHeight w:val="148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</w:tcPr>
          <w:p w14:paraId="623FC0CD" w14:textId="77777777" w:rsidR="000D57AD" w:rsidRPr="002518B2" w:rsidRDefault="000D57AD" w:rsidP="00BA2419">
            <w:pPr>
              <w:widowControl w:val="0"/>
              <w:spacing w:after="0" w:line="269" w:lineRule="exact"/>
              <w:ind w:right="2"/>
              <w:jc w:val="center"/>
              <w:rPr>
                <w:rFonts w:eastAsia="Calibr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12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2D4699D" w14:textId="77777777" w:rsidR="000D57AD" w:rsidRPr="002518B2" w:rsidRDefault="000D57AD" w:rsidP="00BA2419">
            <w:pPr>
              <w:widowControl w:val="0"/>
              <w:spacing w:after="0" w:line="269" w:lineRule="exact"/>
              <w:ind w:right="2"/>
              <w:rPr>
                <w:rFonts w:eastAsia="Calibri" w:cs="Arial"/>
                <w:b/>
                <w:bCs/>
                <w:color w:val="000000" w:themeColor="text1"/>
                <w:u w:color="000000"/>
              </w:rPr>
            </w:pPr>
            <w:r w:rsidRPr="002518B2">
              <w:rPr>
                <w:rFonts w:cs="Arial"/>
                <w:b/>
                <w:bCs/>
                <w:color w:val="000000" w:themeColor="text1"/>
                <w:u w:color="000000"/>
              </w:rPr>
              <w:t>Príspevok navrhovaného projektu k cieľom a výsledkom IROP a CLLD</w:t>
            </w:r>
          </w:p>
        </w:tc>
      </w:tr>
      <w:tr w:rsidR="000D57AD" w:rsidRPr="00D35BF2" w14:paraId="5B8DFE9B" w14:textId="77777777" w:rsidTr="00BA2419">
        <w:trPr>
          <w:trHeight w:val="818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88E1B0" w14:textId="77777777" w:rsidR="000D57AD" w:rsidRPr="005F66B1" w:rsidRDefault="000D57AD" w:rsidP="00BA2419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right="-496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46C63A" w14:textId="77777777" w:rsidR="000D57AD" w:rsidRPr="009200DD" w:rsidRDefault="000D57AD" w:rsidP="00BA241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 programovou stratégiou IROP</w:t>
            </w:r>
          </w:p>
        </w:tc>
        <w:tc>
          <w:tcPr>
            <w:tcW w:w="4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F55C6" w14:textId="77777777" w:rsidR="000D57AD" w:rsidRPr="0005141C" w:rsidRDefault="000D57AD" w:rsidP="00BA241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 súlad s:</w:t>
            </w:r>
          </w:p>
          <w:p w14:paraId="5EFA3C78" w14:textId="77777777" w:rsidR="000D57AD" w:rsidRPr="00A36753" w:rsidRDefault="000D57AD" w:rsidP="00BA241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40EEBE3E" w14:textId="77777777" w:rsidR="000D57AD" w:rsidRPr="00A36753" w:rsidRDefault="000D57AD" w:rsidP="000D57A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očakávanými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výsledkami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22052F3C" w14:textId="77777777" w:rsidR="000D57AD" w:rsidRPr="00A36753" w:rsidRDefault="000D57AD" w:rsidP="000D57A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definovanými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oprávnenými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aktivitami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1DB0D" w14:textId="77777777" w:rsidR="000D57AD" w:rsidRPr="00A36753" w:rsidRDefault="000D57AD" w:rsidP="00BA24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D5BC9" w14:textId="77777777" w:rsidR="000D57AD" w:rsidRPr="00A36753" w:rsidRDefault="000D57AD" w:rsidP="00BA24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1499" w14:textId="77777777" w:rsidR="000D57AD" w:rsidRPr="00A36753" w:rsidRDefault="000D57AD" w:rsidP="00BA241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 súlade s programovou stratégiou IROP.</w:t>
            </w:r>
          </w:p>
        </w:tc>
      </w:tr>
      <w:tr w:rsidR="000D57AD" w:rsidRPr="00D35BF2" w14:paraId="1DE69E28" w14:textId="77777777" w:rsidTr="00BA2419">
        <w:trPr>
          <w:trHeight w:val="749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6D7605" w14:textId="77777777" w:rsidR="000D57AD" w:rsidRPr="005F66B1" w:rsidRDefault="000D57AD" w:rsidP="00BA24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55855F" w14:textId="77777777" w:rsidR="000D57AD" w:rsidRPr="00A36753" w:rsidRDefault="000D57AD" w:rsidP="00BA24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A422F" w14:textId="77777777" w:rsidR="000D57AD" w:rsidRPr="00A36753" w:rsidRDefault="000D57AD" w:rsidP="00BA24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9F983" w14:textId="77777777" w:rsidR="000D57AD" w:rsidRPr="00A36753" w:rsidRDefault="000D57AD" w:rsidP="00BA24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5FAC5" w14:textId="77777777" w:rsidR="000D57AD" w:rsidRPr="00A36753" w:rsidRDefault="000D57AD" w:rsidP="00BA24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2BC9" w14:textId="77777777" w:rsidR="000D57AD" w:rsidRPr="00A36753" w:rsidRDefault="000D57AD" w:rsidP="00BA241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 súlade s programovou stratégiou IROP.</w:t>
            </w:r>
          </w:p>
        </w:tc>
      </w:tr>
      <w:tr w:rsidR="000D57AD" w:rsidRPr="00D35BF2" w14:paraId="41DC43FE" w14:textId="77777777" w:rsidTr="00BA2419">
        <w:trPr>
          <w:trHeight w:val="696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4E19BB" w14:textId="77777777" w:rsidR="000D57AD" w:rsidRPr="005F66B1" w:rsidRDefault="000D57AD" w:rsidP="00BA2419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67" w:right="-496" w:hanging="329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3DF36C" w14:textId="77777777" w:rsidR="000D57AD" w:rsidRPr="009200DD" w:rsidRDefault="000D57AD" w:rsidP="00BA24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063EE" w14:textId="77777777" w:rsidR="000D57AD" w:rsidRPr="00A36753" w:rsidRDefault="000D57AD" w:rsidP="00BA241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súlad projektu so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Stratégiou CLLD.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6784E" w14:textId="77777777" w:rsidR="000D57AD" w:rsidRPr="00A36753" w:rsidRDefault="000D57AD" w:rsidP="00BA24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Vyučujúce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20FD1" w14:textId="77777777" w:rsidR="000D57AD" w:rsidRPr="00A36753" w:rsidRDefault="000D57AD" w:rsidP="00BA24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5A9B5" w14:textId="77777777" w:rsidR="000D57AD" w:rsidRPr="00A36753" w:rsidRDefault="000D57AD" w:rsidP="00BA241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 súlade so stratégiou CLLD.</w:t>
            </w:r>
          </w:p>
        </w:tc>
      </w:tr>
      <w:tr w:rsidR="000D57AD" w:rsidRPr="00D35BF2" w14:paraId="4F780C2C" w14:textId="77777777" w:rsidTr="00BA2419">
        <w:trPr>
          <w:trHeight w:val="689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294CCD" w14:textId="77777777" w:rsidR="000D57AD" w:rsidRPr="005F66B1" w:rsidRDefault="000D57AD" w:rsidP="00BA2419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67" w:right="-496" w:hanging="329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743308" w14:textId="77777777" w:rsidR="000D57AD" w:rsidRPr="00A36753" w:rsidRDefault="000D57AD" w:rsidP="00BA24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69C96" w14:textId="77777777" w:rsidR="000D57AD" w:rsidRPr="00A36753" w:rsidRDefault="000D57AD" w:rsidP="00BA24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208CC" w14:textId="77777777" w:rsidR="000D57AD" w:rsidRPr="00A36753" w:rsidRDefault="000D57AD" w:rsidP="00BA24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85FF0" w14:textId="77777777" w:rsidR="000D57AD" w:rsidRPr="00A36753" w:rsidRDefault="000D57AD" w:rsidP="00BA24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54E42" w14:textId="77777777" w:rsidR="000D57AD" w:rsidRPr="00A36753" w:rsidRDefault="000D57AD" w:rsidP="00BA241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 súlade so stratégiou CLLD.</w:t>
            </w:r>
          </w:p>
        </w:tc>
      </w:tr>
      <w:tr w:rsidR="000D57AD" w:rsidRPr="00D35BF2" w14:paraId="66286664" w14:textId="77777777" w:rsidTr="00BA2419">
        <w:trPr>
          <w:trHeight w:val="1770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77D7CA" w14:textId="77777777" w:rsidR="000D57AD" w:rsidRPr="005F66B1" w:rsidRDefault="000D57AD" w:rsidP="00BA2419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67" w:right="-496" w:hanging="329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9E3820" w14:textId="77777777" w:rsidR="000D57AD" w:rsidRDefault="000D57AD" w:rsidP="00BA241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inovatívnosti projektu</w:t>
            </w: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BF201" w14:textId="77777777" w:rsidR="000D57AD" w:rsidRPr="0005141C" w:rsidRDefault="000D57AD" w:rsidP="00BA241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FC3B1" w14:textId="77777777" w:rsidR="000D57AD" w:rsidRPr="00A36753" w:rsidRDefault="000D57AD" w:rsidP="00BA24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32109" w14:textId="77777777" w:rsidR="000D57AD" w:rsidRPr="00A36753" w:rsidRDefault="000D57AD" w:rsidP="00BA24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737E7" w14:textId="77777777" w:rsidR="000D57AD" w:rsidRPr="00A36753" w:rsidRDefault="000D57AD" w:rsidP="00BA241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 má inovatívny charakter.</w:t>
            </w:r>
          </w:p>
        </w:tc>
      </w:tr>
      <w:tr w:rsidR="000D57AD" w:rsidRPr="00D35BF2" w14:paraId="2520B4A9" w14:textId="77777777" w:rsidTr="00BA2419">
        <w:trPr>
          <w:trHeight w:val="1770"/>
        </w:trPr>
        <w:tc>
          <w:tcPr>
            <w:tcW w:w="109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ED037D" w14:textId="77777777" w:rsidR="000D57AD" w:rsidRPr="005F66B1" w:rsidRDefault="000D57AD" w:rsidP="00BA2419">
            <w:pPr>
              <w:pStyle w:val="Odsekzoznamu"/>
              <w:spacing w:after="0" w:line="240" w:lineRule="auto"/>
              <w:ind w:left="67" w:right="-496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3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ABA13C" w14:textId="77777777" w:rsidR="000D57AD" w:rsidRDefault="000D57AD" w:rsidP="00BA241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557EE" w14:textId="77777777" w:rsidR="000D57AD" w:rsidRPr="0005141C" w:rsidRDefault="000D57AD" w:rsidP="00BA241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B3D32" w14:textId="77777777" w:rsidR="000D57AD" w:rsidRPr="00A36753" w:rsidRDefault="000D57AD" w:rsidP="00BA24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78B32" w14:textId="77777777" w:rsidR="000D57AD" w:rsidRPr="00A36753" w:rsidRDefault="000D57AD" w:rsidP="00BA24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3C385" w14:textId="77777777" w:rsidR="000D57AD" w:rsidRPr="00A36753" w:rsidRDefault="000D57AD" w:rsidP="00BA241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 nemá inovatívny charakter.</w:t>
            </w:r>
          </w:p>
        </w:tc>
      </w:tr>
      <w:tr w:rsidR="00A6267D" w:rsidRPr="00D35BF2" w14:paraId="127C8A73" w14:textId="77777777" w:rsidTr="00BA2419">
        <w:trPr>
          <w:trHeight w:val="1770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47319B" w14:textId="77777777" w:rsidR="00A6267D" w:rsidRPr="005F66B1" w:rsidRDefault="00A6267D" w:rsidP="00A6267D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67" w:right="-496" w:hanging="329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6BFE2" w14:textId="77777777" w:rsidR="00A6267D" w:rsidRDefault="00A6267D" w:rsidP="00A6267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3BF9E5" w14:textId="77777777" w:rsidR="00A6267D" w:rsidRDefault="00A6267D" w:rsidP="00A6267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EEBA41" w14:textId="77777777" w:rsidR="00A6267D" w:rsidRDefault="00A6267D" w:rsidP="00A6267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6C3750" w14:textId="77777777" w:rsidR="00A6267D" w:rsidRDefault="00A6267D" w:rsidP="00A6267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92E0E3" w14:textId="77777777" w:rsidR="00A6267D" w:rsidRDefault="00A6267D" w:rsidP="00A626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Projekt má dostatočnú pridanú hodnotu pre územie</w:t>
            </w:r>
          </w:p>
          <w:p w14:paraId="39CA42BA" w14:textId="77777777" w:rsidR="00A6267D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6EA061" w14:textId="77777777" w:rsidR="00A6267D" w:rsidRDefault="00A6267D" w:rsidP="00A6267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0B75AA" w14:textId="77777777" w:rsidR="00A6267D" w:rsidRDefault="00A6267D" w:rsidP="00A6267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ADDF16" w14:textId="77777777" w:rsidR="00A6267D" w:rsidRDefault="00A6267D" w:rsidP="00A6267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543138" w14:textId="77777777" w:rsidR="00A6267D" w:rsidRDefault="00A6267D" w:rsidP="00A6267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F13691" w14:textId="77777777" w:rsidR="00A6267D" w:rsidRDefault="00A6267D" w:rsidP="00A626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Projekt má dostatočnú úroveň z hľadiska zabezpečenia komplexnosti služieb v území alebo z hľadiska jeho využiteľnosti v území</w:t>
            </w:r>
          </w:p>
          <w:p w14:paraId="75C73103" w14:textId="77777777" w:rsidR="00A6267D" w:rsidRDefault="00A6267D" w:rsidP="00A6267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B04635" w14:textId="77777777" w:rsidR="00A6267D" w:rsidRDefault="00A6267D" w:rsidP="00A6267D">
            <w:pPr>
              <w:rPr>
                <w:rFonts w:ascii="Arial" w:hAnsi="Arial" w:cs="Arial"/>
                <w:sz w:val="18"/>
                <w:szCs w:val="18"/>
              </w:rPr>
            </w:pPr>
          </w:p>
          <w:p w14:paraId="068264DB" w14:textId="77777777" w:rsidR="00A6267D" w:rsidRPr="0005141C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3D3F0" w14:textId="77777777" w:rsidR="00A6267D" w:rsidRDefault="00A6267D" w:rsidP="00A6267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C688BD" w14:textId="77777777" w:rsidR="00A6267D" w:rsidRDefault="00A6267D" w:rsidP="00A6267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787960" w14:textId="77777777" w:rsidR="00A6267D" w:rsidRDefault="00A6267D" w:rsidP="00A6267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D532FC" w14:textId="77777777" w:rsidR="00A6267D" w:rsidRDefault="00A6267D" w:rsidP="00A6267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11E8F5" w14:textId="77777777" w:rsidR="00A6267D" w:rsidRDefault="00A6267D" w:rsidP="00A6267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22B8B2" w14:textId="77777777" w:rsidR="00A6267D" w:rsidRDefault="00A6267D" w:rsidP="00A626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Vylučovacie kritérium</w:t>
            </w:r>
          </w:p>
          <w:p w14:paraId="2D147F9F" w14:textId="77777777" w:rsidR="00A6267D" w:rsidRDefault="00A6267D" w:rsidP="00A6267D">
            <w:pPr>
              <w:rPr>
                <w:rFonts w:ascii="Arial" w:hAnsi="Arial" w:cs="Arial"/>
                <w:sz w:val="18"/>
                <w:szCs w:val="18"/>
              </w:rPr>
            </w:pPr>
          </w:p>
          <w:p w14:paraId="0670D374" w14:textId="77777777" w:rsidR="00A6267D" w:rsidRPr="00A36753" w:rsidRDefault="00A6267D" w:rsidP="00A62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CB0B4" w14:textId="77777777" w:rsidR="00A6267D" w:rsidRDefault="00A6267D" w:rsidP="00A626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1C3BFA2" w14:textId="77777777" w:rsidR="00A6267D" w:rsidRPr="00A36753" w:rsidRDefault="00A6267D" w:rsidP="00A62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B8650" w14:textId="77777777" w:rsidR="00A6267D" w:rsidRPr="00A36753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A6267D" w:rsidRPr="00D35BF2" w14:paraId="56A6AEBD" w14:textId="77777777" w:rsidTr="00BA2419">
        <w:trPr>
          <w:trHeight w:val="1770"/>
        </w:trPr>
        <w:tc>
          <w:tcPr>
            <w:tcW w:w="109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81A05" w14:textId="77777777" w:rsidR="00A6267D" w:rsidRPr="00A60649" w:rsidRDefault="00A6267D" w:rsidP="00A6267D">
            <w:pPr>
              <w:spacing w:after="0" w:line="240" w:lineRule="auto"/>
              <w:ind w:right="-496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3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36B0D27" w14:textId="77777777" w:rsidR="00A6267D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47B1E" w14:textId="77777777" w:rsidR="00A6267D" w:rsidRPr="0005141C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40197" w14:textId="77777777" w:rsidR="00A6267D" w:rsidRPr="00A36753" w:rsidRDefault="00A6267D" w:rsidP="00A62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CDF9F0" w14:textId="77777777" w:rsidR="00A6267D" w:rsidRDefault="00A6267D" w:rsidP="00A626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9FA3E3C" w14:textId="77777777" w:rsidR="00A6267D" w:rsidRPr="00A36753" w:rsidRDefault="00A6267D" w:rsidP="00A62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59A9" w14:textId="77777777" w:rsidR="00A6267D" w:rsidRPr="00A36753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A6267D" w:rsidRPr="00D35BF2" w14:paraId="59F9291B" w14:textId="77777777" w:rsidTr="00BA2419">
        <w:trPr>
          <w:trHeight w:val="278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38A7CB9" w14:textId="77777777" w:rsidR="00A6267D" w:rsidRPr="00A60649" w:rsidRDefault="00A6267D" w:rsidP="00A6267D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12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2DFACE9" w14:textId="77777777" w:rsidR="00A6267D" w:rsidRPr="00A60649" w:rsidRDefault="00A6267D" w:rsidP="00A6267D">
            <w:pPr>
              <w:widowControl w:val="0"/>
              <w:spacing w:after="0" w:line="269" w:lineRule="exact"/>
              <w:ind w:right="2"/>
              <w:rPr>
                <w:rFonts w:cs="Arial"/>
                <w:b/>
                <w:bCs/>
                <w:color w:val="000000" w:themeColor="text1"/>
                <w:u w:color="000000"/>
              </w:rPr>
            </w:pPr>
            <w:r w:rsidRPr="00A60649">
              <w:rPr>
                <w:rFonts w:cs="Arial"/>
                <w:b/>
                <w:bCs/>
                <w:color w:val="000000" w:themeColor="text1"/>
                <w:u w:color="000000"/>
              </w:rPr>
              <w:t>Navrhovaný spôsob realizácie projektu</w:t>
            </w:r>
          </w:p>
        </w:tc>
      </w:tr>
      <w:tr w:rsidR="00A6267D" w:rsidRPr="00D35BF2" w14:paraId="456DF724" w14:textId="77777777" w:rsidTr="00BA2419">
        <w:trPr>
          <w:trHeight w:val="1770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AACF12" w14:textId="77777777" w:rsidR="00A6267D" w:rsidRPr="005F66B1" w:rsidRDefault="00A6267D" w:rsidP="00A6267D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67" w:right="-496" w:hanging="329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D6C35A" w14:textId="77777777" w:rsidR="00A6267D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1170E" w14:textId="77777777" w:rsidR="00A6267D" w:rsidRPr="0005141C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sa:</w:t>
            </w:r>
          </w:p>
          <w:p w14:paraId="75AE593C" w14:textId="77777777" w:rsidR="00A6267D" w:rsidRPr="00A36753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3CA25B3E" w14:textId="77777777" w:rsidR="00A6267D" w:rsidRPr="00A36753" w:rsidRDefault="00A6267D" w:rsidP="00A6267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aktivity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nadväzujú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východiskovú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situáciu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3B932A86" w14:textId="77777777" w:rsidR="00A6267D" w:rsidRPr="00A36753" w:rsidRDefault="00A6267D" w:rsidP="00A6267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dostatočne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zrozumiteľné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 je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zrejmé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čo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chce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dosiahnuť</w:t>
            </w:r>
            <w:proofErr w:type="spellEnd"/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17D317B8" w14:textId="77777777" w:rsidR="00A6267D" w:rsidRPr="0005141C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či aktivity napĺňajú povinné merateľné ukazovatele.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1BACC" w14:textId="77777777" w:rsidR="00A6267D" w:rsidRPr="00A36753" w:rsidRDefault="00A6267D" w:rsidP="00A62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7EC7E" w14:textId="77777777" w:rsidR="00A6267D" w:rsidRPr="00A36753" w:rsidRDefault="00A6267D" w:rsidP="00A62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86315" w14:textId="77777777" w:rsidR="00A6267D" w:rsidRPr="00A36753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A6267D" w:rsidRPr="00D35BF2" w14:paraId="129181B6" w14:textId="77777777" w:rsidTr="00BA2419">
        <w:trPr>
          <w:trHeight w:val="387"/>
        </w:trPr>
        <w:tc>
          <w:tcPr>
            <w:tcW w:w="109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AF0A1B" w14:textId="77777777" w:rsidR="00A6267D" w:rsidRPr="005F66B1" w:rsidRDefault="00A6267D" w:rsidP="00A6267D">
            <w:pPr>
              <w:pStyle w:val="Odsekzoznamu"/>
              <w:spacing w:after="0" w:line="240" w:lineRule="auto"/>
              <w:ind w:left="67" w:right="-496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3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23621C" w14:textId="77777777" w:rsidR="00A6267D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79DC4" w14:textId="77777777" w:rsidR="00A6267D" w:rsidRPr="0005141C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C60FE" w14:textId="77777777" w:rsidR="00A6267D" w:rsidRPr="00A36753" w:rsidRDefault="00A6267D" w:rsidP="00A62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19C41" w14:textId="77777777" w:rsidR="00A6267D" w:rsidRPr="00A36753" w:rsidRDefault="00A6267D" w:rsidP="00A62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nie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45B5B" w14:textId="77777777" w:rsidR="00A6267D" w:rsidRPr="00A36753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</w:t>
            </w:r>
            <w:r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.</w:t>
            </w:r>
          </w:p>
        </w:tc>
      </w:tr>
      <w:tr w:rsidR="00A6267D" w:rsidRPr="00D35BF2" w14:paraId="3E580B97" w14:textId="77777777" w:rsidTr="00BA2419">
        <w:trPr>
          <w:trHeight w:val="237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329D9D0" w14:textId="77777777" w:rsidR="00A6267D" w:rsidRPr="005F66B1" w:rsidRDefault="00A6267D" w:rsidP="00A6267D">
            <w:pPr>
              <w:pStyle w:val="Odsekzoznamu"/>
              <w:spacing w:after="0" w:line="240" w:lineRule="auto"/>
              <w:ind w:left="67" w:right="-496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334C9E">
              <w:rPr>
                <w:rFonts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12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795F155" w14:textId="77777777" w:rsidR="00A6267D" w:rsidRPr="00A36753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34C9E">
              <w:rPr>
                <w:rFonts w:cs="Arial"/>
                <w:b/>
                <w:color w:val="000000" w:themeColor="text1"/>
                <w:u w:color="000000"/>
              </w:rPr>
              <w:t xml:space="preserve">Administratívna a prevádzková kapacita </w:t>
            </w:r>
            <w:r>
              <w:rPr>
                <w:rFonts w:cs="Arial"/>
                <w:b/>
                <w:color w:val="000000" w:themeColor="text1"/>
                <w:u w:color="000000"/>
              </w:rPr>
              <w:t>užívateľa</w:t>
            </w:r>
          </w:p>
        </w:tc>
      </w:tr>
      <w:tr w:rsidR="00A6267D" w:rsidRPr="00D35BF2" w14:paraId="14796243" w14:textId="77777777" w:rsidTr="00BA2419">
        <w:trPr>
          <w:trHeight w:val="1770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C18528" w14:textId="77777777" w:rsidR="00A6267D" w:rsidRPr="005F66B1" w:rsidRDefault="00A6267D" w:rsidP="00A6267D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67" w:right="-496" w:hanging="329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1E3F8C" w14:textId="77777777" w:rsidR="00A6267D" w:rsidRPr="009200DD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Posúdenie prevádzkovej a technickej udržateľnosti projektu</w:t>
            </w: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8CCE7" w14:textId="77777777" w:rsidR="00A6267D" w:rsidRPr="00A36753" w:rsidRDefault="00A6267D" w:rsidP="00A6267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kapacita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zabezpečenie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udržateľnosti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výstupov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po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realizácii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(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podľa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 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relevantnosti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):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zabezpečenie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technického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zázemia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administratívnych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kapacít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zrealizovaných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služieb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 pod.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99B1A" w14:textId="77777777" w:rsidR="00A6267D" w:rsidRPr="00A36753" w:rsidRDefault="00A6267D" w:rsidP="00A62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FFE7A" w14:textId="77777777" w:rsidR="00A6267D" w:rsidRPr="00A36753" w:rsidRDefault="00A6267D" w:rsidP="00A62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2537B" w14:textId="77777777" w:rsidR="00A6267D" w:rsidRPr="00A36753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</w:t>
            </w: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lastRenderedPageBreak/>
              <w:t>možné riziká udržateľnosti projektu vrátane spôsobu ich predchádzania a ich manažmentu.</w:t>
            </w:r>
          </w:p>
        </w:tc>
      </w:tr>
      <w:tr w:rsidR="00A6267D" w:rsidRPr="00D35BF2" w14:paraId="547A1E02" w14:textId="77777777" w:rsidTr="00BA2419">
        <w:trPr>
          <w:trHeight w:val="2040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BB703F" w14:textId="77777777" w:rsidR="00A6267D" w:rsidRPr="005F66B1" w:rsidRDefault="00A6267D" w:rsidP="00A62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CDD470" w14:textId="77777777" w:rsidR="00A6267D" w:rsidRPr="00D35BF2" w:rsidRDefault="00A6267D" w:rsidP="00A626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</w:p>
        </w:tc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A555" w14:textId="77777777" w:rsidR="00A6267D" w:rsidRPr="00D35BF2" w:rsidRDefault="00A6267D" w:rsidP="00A626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25CC8" w14:textId="77777777" w:rsidR="00A6267D" w:rsidRPr="00D35BF2" w:rsidRDefault="00A6267D" w:rsidP="00A626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E599F" w14:textId="77777777" w:rsidR="00A6267D" w:rsidRPr="00D35BF2" w:rsidRDefault="00A6267D" w:rsidP="00A62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0F0FD" w14:textId="77777777" w:rsidR="00A6267D" w:rsidRPr="00D35BF2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A6267D" w:rsidRPr="00F51C28" w14:paraId="5CA41AC0" w14:textId="77777777" w:rsidTr="00BA2419">
        <w:trPr>
          <w:trHeight w:val="387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BDE158E" w14:textId="77777777" w:rsidR="00A6267D" w:rsidRPr="003B24FE" w:rsidRDefault="00A6267D" w:rsidP="00A6267D">
            <w:pPr>
              <w:pStyle w:val="Odsekzoznamu"/>
              <w:spacing w:after="0" w:line="240" w:lineRule="auto"/>
              <w:ind w:left="67" w:right="-496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34C9E">
              <w:rPr>
                <w:rFonts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12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1EDD8D4" w14:textId="77777777" w:rsidR="00A6267D" w:rsidRDefault="00A6267D" w:rsidP="00A6267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34C9E">
              <w:rPr>
                <w:rFonts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A6267D" w:rsidRPr="00D35BF2" w14:paraId="07FDFE2C" w14:textId="77777777" w:rsidTr="00BA2419">
        <w:trPr>
          <w:trHeight w:val="2490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A31A82" w14:textId="77777777" w:rsidR="00A6267D" w:rsidRPr="003B24FE" w:rsidRDefault="00A6267D" w:rsidP="00A6267D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67" w:right="-496" w:hanging="329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3CB023" w14:textId="77777777" w:rsidR="00A6267D" w:rsidRPr="003B24FE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106C" w14:textId="77777777" w:rsidR="00A6267D" w:rsidRPr="003B24FE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sa, či sú žiadané výdavky projektu:</w:t>
            </w:r>
          </w:p>
          <w:p w14:paraId="7108D3AD" w14:textId="77777777" w:rsidR="00A6267D" w:rsidRPr="003B24FE" w:rsidRDefault="00A6267D" w:rsidP="00A6267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vecne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(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obsahovo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)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v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zmysle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podmienok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výzvy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7AAD88E2" w14:textId="77777777" w:rsidR="00A6267D" w:rsidRPr="003B24FE" w:rsidRDefault="00A6267D" w:rsidP="00A6267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účelné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z 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hľadiska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predpokladu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naplnenia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stanovených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cieľov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</w:t>
            </w:r>
          </w:p>
          <w:p w14:paraId="6E693BD0" w14:textId="77777777" w:rsidR="00A6267D" w:rsidRPr="003B24FE" w:rsidRDefault="00A6267D" w:rsidP="00A6267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nevyhnutné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na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realizáciu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aktivít</w:t>
            </w:r>
            <w:proofErr w:type="spellEnd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projektu</w:t>
            </w:r>
            <w:proofErr w:type="spellEnd"/>
          </w:p>
          <w:p w14:paraId="56288230" w14:textId="77777777" w:rsidR="00A6267D" w:rsidRPr="003B24FE" w:rsidRDefault="00A6267D" w:rsidP="00A6267D">
            <w:pPr>
              <w:spacing w:after="0" w:line="240" w:lineRule="auto"/>
              <w:ind w:left="10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6B174D5E" w14:textId="77777777" w:rsidR="00A6267D" w:rsidRPr="003B24FE" w:rsidRDefault="00A6267D" w:rsidP="00A6267D">
            <w:pPr>
              <w:spacing w:after="0" w:line="240" w:lineRule="auto"/>
              <w:ind w:left="10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FF87F" w14:textId="77777777" w:rsidR="00A6267D" w:rsidRPr="003B24FE" w:rsidRDefault="00A6267D" w:rsidP="00A626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D08F6" w14:textId="77777777" w:rsidR="00A6267D" w:rsidRPr="003B24FE" w:rsidRDefault="00A6267D" w:rsidP="00A62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DA3B3" w14:textId="77777777" w:rsidR="00A6267D" w:rsidRPr="003B24FE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A6267D" w:rsidRPr="00D35BF2" w14:paraId="38BCF8F0" w14:textId="77777777" w:rsidTr="00BA2419">
        <w:trPr>
          <w:trHeight w:val="1620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0C8014" w14:textId="77777777" w:rsidR="00A6267D" w:rsidRPr="005F66B1" w:rsidRDefault="00A6267D" w:rsidP="00A62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9A4B8C" w14:textId="77777777" w:rsidR="00A6267D" w:rsidRPr="00D35BF2" w:rsidRDefault="00A6267D" w:rsidP="00A626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</w:p>
        </w:tc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0E9E3" w14:textId="77777777" w:rsidR="00A6267D" w:rsidRPr="00D35BF2" w:rsidRDefault="00A6267D" w:rsidP="00A626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993DD" w14:textId="77777777" w:rsidR="00A6267D" w:rsidRPr="00D35BF2" w:rsidRDefault="00A6267D" w:rsidP="00A626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A5C6D" w14:textId="77777777" w:rsidR="00A6267D" w:rsidRPr="003B24FE" w:rsidRDefault="00A6267D" w:rsidP="00A62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8A4F4" w14:textId="77777777" w:rsidR="00A6267D" w:rsidRPr="003B24FE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A6267D" w:rsidRPr="0035772F" w14:paraId="2A796BED" w14:textId="77777777" w:rsidTr="00BA2419">
        <w:trPr>
          <w:trHeight w:val="2655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A6CFED" w14:textId="77777777" w:rsidR="00A6267D" w:rsidRPr="0035772F" w:rsidRDefault="00A6267D" w:rsidP="00A6267D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67" w:right="-496" w:hanging="329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838E8A" w14:textId="77777777" w:rsidR="00A6267D" w:rsidRPr="0035772F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001D00" w14:textId="77777777" w:rsidR="00A6267D" w:rsidRPr="0035772F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. či zodpovedajú obvyklým cenám v danom mieste a čase. </w:t>
            </w:r>
          </w:p>
          <w:p w14:paraId="27654CD0" w14:textId="77777777" w:rsidR="00A6267D" w:rsidRPr="0035772F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744089CC" w14:textId="77777777" w:rsidR="00A6267D" w:rsidRPr="0035772F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6AF346D3" w14:textId="77777777" w:rsidR="00A6267D" w:rsidRPr="0035772F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10644" w14:textId="77777777" w:rsidR="00A6267D" w:rsidRPr="0035772F" w:rsidRDefault="00A6267D" w:rsidP="00A626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A0AAF" w14:textId="77777777" w:rsidR="00A6267D" w:rsidRPr="009200DD" w:rsidRDefault="00A6267D" w:rsidP="00A62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CD50" w14:textId="77777777" w:rsidR="00A6267D" w:rsidRPr="0005141C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A6267D" w:rsidRPr="0035772F" w14:paraId="55D1AFE5" w14:textId="77777777" w:rsidTr="00BA2419">
        <w:trPr>
          <w:trHeight w:val="2441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2E323A" w14:textId="77777777" w:rsidR="00A6267D" w:rsidRPr="0035772F" w:rsidRDefault="00A6267D" w:rsidP="00A6267D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67" w:right="-496" w:hanging="329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49875A" w14:textId="77777777" w:rsidR="00A6267D" w:rsidRPr="0035772F" w:rsidRDefault="00A6267D" w:rsidP="00A626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DA6EF2" w14:textId="77777777" w:rsidR="00A6267D" w:rsidRPr="0035772F" w:rsidRDefault="00A6267D" w:rsidP="00A626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F1F71" w14:textId="77777777" w:rsidR="00A6267D" w:rsidRPr="0035772F" w:rsidRDefault="00A6267D" w:rsidP="00A626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610B0" w14:textId="77777777" w:rsidR="00A6267D" w:rsidRPr="009200DD" w:rsidRDefault="00A6267D" w:rsidP="00A62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F33A" w14:textId="77777777" w:rsidR="00A6267D" w:rsidRPr="0005141C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A6267D" w:rsidRPr="0035772F" w14:paraId="525117B5" w14:textId="77777777" w:rsidTr="00BA2419">
        <w:trPr>
          <w:trHeight w:val="954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55BB08" w14:textId="77777777" w:rsidR="00A6267D" w:rsidRPr="0035772F" w:rsidRDefault="00A6267D" w:rsidP="00A6267D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67" w:right="-496" w:hanging="329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F50FC0" w14:textId="77777777" w:rsidR="00A6267D" w:rsidRPr="0035772F" w:rsidRDefault="00A6267D" w:rsidP="00A626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</w:t>
            </w:r>
          </w:p>
          <w:p w14:paraId="436A1D87" w14:textId="77777777" w:rsidR="00A6267D" w:rsidRPr="0035772F" w:rsidRDefault="00A6267D" w:rsidP="00A626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charakteristika</w:t>
            </w:r>
          </w:p>
          <w:p w14:paraId="58FBA9A5" w14:textId="77777777" w:rsidR="00A6267D" w:rsidRPr="0035772F" w:rsidRDefault="00A6267D" w:rsidP="00A626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A80478" w14:textId="77777777" w:rsidR="00A6267D" w:rsidRPr="0005141C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</w:t>
            </w: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situácia/stabilita užívateľa, a to podľa vypočítaných hodnôt ukazovateľov vychádzajúc z účtovnej závierky užívateľa.</w:t>
            </w:r>
          </w:p>
          <w:p w14:paraId="4DC04E27" w14:textId="77777777" w:rsidR="00A6267D" w:rsidRPr="0005141C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658310D9" w14:textId="77777777" w:rsidR="00A6267D" w:rsidRPr="009200DD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 prípade verejného sektora sa komplexne posudzujú ukazovatele likvidity a ukazovatele zadlženosti.</w:t>
            </w:r>
          </w:p>
          <w:p w14:paraId="702A3723" w14:textId="77777777" w:rsidR="00A6267D" w:rsidRPr="009200DD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Altmanov</w:t>
            </w:r>
            <w:proofErr w:type="spellEnd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index.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921F8B" w14:textId="77777777" w:rsidR="00A6267D" w:rsidRPr="009200DD" w:rsidRDefault="00A6267D" w:rsidP="00A626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0EBA3" w14:textId="7D9D2795" w:rsidR="00A6267D" w:rsidRPr="009200DD" w:rsidRDefault="00A6267D" w:rsidP="00A62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</w:t>
            </w: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CCBBD" w14:textId="77777777" w:rsidR="00A6267D" w:rsidRPr="009200DD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nepriaznivou finančnou situáciou</w:t>
            </w:r>
          </w:p>
        </w:tc>
      </w:tr>
      <w:tr w:rsidR="00A6267D" w:rsidRPr="0035772F" w14:paraId="4C7547B1" w14:textId="77777777" w:rsidTr="00BA2419">
        <w:trPr>
          <w:trHeight w:val="982"/>
        </w:trPr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0752F3" w14:textId="77777777" w:rsidR="00A6267D" w:rsidRPr="0035772F" w:rsidRDefault="00A6267D" w:rsidP="00A6267D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67" w:right="-496" w:hanging="329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3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05DFBD" w14:textId="77777777" w:rsidR="00A6267D" w:rsidRPr="0035772F" w:rsidRDefault="00A6267D" w:rsidP="00A626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5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65169F" w14:textId="77777777" w:rsidR="00A6267D" w:rsidRPr="009200DD" w:rsidRDefault="00A6267D" w:rsidP="00A626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1BE1B" w14:textId="77777777" w:rsidR="00A6267D" w:rsidRPr="009200DD" w:rsidRDefault="00A6267D" w:rsidP="00A626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704AC" w14:textId="11047CDD" w:rsidR="00A6267D" w:rsidRPr="009200DD" w:rsidRDefault="00A6267D" w:rsidP="00A62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</w:t>
            </w: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body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B25C8" w14:textId="77777777" w:rsidR="00A6267D" w:rsidRPr="009200DD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neurčitou finančnou situáciou</w:t>
            </w:r>
          </w:p>
        </w:tc>
      </w:tr>
      <w:tr w:rsidR="00A6267D" w:rsidRPr="0035772F" w14:paraId="5150BB84" w14:textId="77777777" w:rsidTr="000D57AD">
        <w:trPr>
          <w:trHeight w:val="981"/>
        </w:trPr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4C2991" w14:textId="77777777" w:rsidR="00A6267D" w:rsidRPr="0035772F" w:rsidRDefault="00A6267D" w:rsidP="00A6267D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67" w:right="-496" w:hanging="329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E37877" w14:textId="77777777" w:rsidR="00A6267D" w:rsidRPr="0035772F" w:rsidRDefault="00A6267D" w:rsidP="00A626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15070" w14:textId="77777777" w:rsidR="00A6267D" w:rsidRPr="009200DD" w:rsidRDefault="00A6267D" w:rsidP="00A626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79F0C" w14:textId="77777777" w:rsidR="00A6267D" w:rsidRPr="009200DD" w:rsidRDefault="00A6267D" w:rsidP="00A626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D5857" w14:textId="7436D5F7" w:rsidR="00A6267D" w:rsidRPr="009200DD" w:rsidRDefault="00A6267D" w:rsidP="00A62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</w:t>
            </w: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bodov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2D84D" w14:textId="77777777" w:rsidR="00A6267D" w:rsidRPr="009200DD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dobrou finančnou situáciou</w:t>
            </w:r>
          </w:p>
        </w:tc>
      </w:tr>
      <w:tr w:rsidR="00A6267D" w:rsidRPr="0035772F" w14:paraId="62459F5F" w14:textId="77777777" w:rsidTr="00BA2419">
        <w:trPr>
          <w:trHeight w:val="1283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36A3FA" w14:textId="77777777" w:rsidR="00A6267D" w:rsidRPr="0035772F" w:rsidRDefault="00A6267D" w:rsidP="00A6267D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67" w:right="-496" w:hanging="329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3D6C4F" w14:textId="77777777" w:rsidR="00A6267D" w:rsidRPr="0035772F" w:rsidRDefault="00A6267D" w:rsidP="00A626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</w:t>
            </w:r>
          </w:p>
          <w:p w14:paraId="7770FF44" w14:textId="77777777" w:rsidR="00A6267D" w:rsidRPr="0035772F" w:rsidRDefault="00A6267D" w:rsidP="00A6267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FDDB79" w14:textId="77777777" w:rsidR="00A6267D" w:rsidRPr="0005141C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zabezpečenie udržateľnosti projektu, </w:t>
            </w:r>
            <w:proofErr w:type="spellStart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t.j</w:t>
            </w:r>
            <w:proofErr w:type="spellEnd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D98FE4" w14:textId="77777777" w:rsidR="00A6267D" w:rsidRPr="009200DD" w:rsidRDefault="00A6267D" w:rsidP="00A626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 kritérium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1FCFE" w14:textId="77777777" w:rsidR="00A6267D" w:rsidRPr="009200DD" w:rsidRDefault="00A6267D" w:rsidP="00A62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3439C" w14:textId="77777777" w:rsidR="00A6267D" w:rsidRPr="009200DD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  je zabezpečená.</w:t>
            </w:r>
          </w:p>
        </w:tc>
      </w:tr>
      <w:tr w:rsidR="00A6267D" w:rsidRPr="0035772F" w14:paraId="5C6080ED" w14:textId="77777777" w:rsidTr="000D57AD">
        <w:trPr>
          <w:trHeight w:val="1087"/>
        </w:trPr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FFE857" w14:textId="77777777" w:rsidR="00A6267D" w:rsidRPr="0035772F" w:rsidRDefault="00A6267D" w:rsidP="00A62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810981" w14:textId="77777777" w:rsidR="00A6267D" w:rsidRPr="0035772F" w:rsidRDefault="00A6267D" w:rsidP="00A626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660AC" w14:textId="77777777" w:rsidR="00A6267D" w:rsidRPr="009200DD" w:rsidRDefault="00A6267D" w:rsidP="00A626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72E9" w14:textId="77777777" w:rsidR="00A6267D" w:rsidRPr="009200DD" w:rsidRDefault="00A6267D" w:rsidP="00A626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038F9" w14:textId="77777777" w:rsidR="00A6267D" w:rsidRPr="009200DD" w:rsidRDefault="00A6267D" w:rsidP="00A626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68A9D" w14:textId="77777777" w:rsidR="00A6267D" w:rsidRPr="009200DD" w:rsidRDefault="00A6267D" w:rsidP="00A626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Finančná udržateľnosť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nie 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 zabezpečená.</w:t>
            </w:r>
          </w:p>
        </w:tc>
      </w:tr>
    </w:tbl>
    <w:p w14:paraId="472EAA9D" w14:textId="77777777" w:rsidR="000D57AD" w:rsidRDefault="000D57AD" w:rsidP="000D57AD">
      <w:pPr>
        <w:jc w:val="both"/>
        <w:rPr>
          <w:b/>
        </w:rPr>
      </w:pP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7E06EA27" w14:textId="77777777" w:rsidTr="00D114FB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F31768" w:rsidRPr="00334C9E" w14:paraId="725DBAD9" w14:textId="77777777" w:rsidTr="00085DCD">
        <w:trPr>
          <w:trHeight w:val="3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FB7CBC3" w14:textId="461DE799" w:rsidR="00F31768" w:rsidRPr="00334C9E" w:rsidRDefault="00F31768" w:rsidP="00F31768">
            <w:pPr>
              <w:rPr>
                <w:rFonts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0AE2A" w14:textId="7E40B722" w:rsidR="00F31768" w:rsidRPr="00F31768" w:rsidRDefault="00F31768" w:rsidP="00F31768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31768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4F2F" w14:textId="3D9CC587" w:rsidR="00F31768" w:rsidRPr="00334C9E" w:rsidRDefault="00F31768" w:rsidP="00F31768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89452" w14:textId="1F111359" w:rsidR="00F31768" w:rsidRPr="00334C9E" w:rsidRDefault="00F31768" w:rsidP="00F31768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áno-nie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EC3E3" w14:textId="41F4B2AC" w:rsidR="00F31768" w:rsidRPr="00334C9E" w:rsidRDefault="00F31768" w:rsidP="00F31768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F31768" w:rsidRPr="00334C9E" w14:paraId="32930CB1" w14:textId="77777777" w:rsidTr="00085DCD">
        <w:trPr>
          <w:trHeight w:val="335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445B7C13" w14:textId="44C14918" w:rsidR="00F31768" w:rsidRPr="00334C9E" w:rsidRDefault="00F31768" w:rsidP="00F31768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3BB86" w14:textId="7350CEC4" w:rsidR="00F31768" w:rsidRPr="00F31768" w:rsidRDefault="00F31768" w:rsidP="00F31768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31768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B641" w14:textId="4252A86E" w:rsidR="00F31768" w:rsidRPr="00334C9E" w:rsidRDefault="00F31768" w:rsidP="00F31768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5CCC1" w14:textId="422529E5" w:rsidR="00F31768" w:rsidRPr="00334C9E" w:rsidRDefault="00F31768" w:rsidP="00F31768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áno-nie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CECBD" w14:textId="6FD041D3" w:rsidR="00F31768" w:rsidRPr="00334C9E" w:rsidRDefault="00F31768" w:rsidP="00F31768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F31768" w:rsidRPr="00334C9E" w14:paraId="3FC1E5F7" w14:textId="77777777" w:rsidTr="00085DCD">
        <w:trPr>
          <w:trHeight w:val="335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1E015E6" w14:textId="6A36B3E4" w:rsidR="00F31768" w:rsidRPr="00334C9E" w:rsidRDefault="00F31768" w:rsidP="00F31768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D64D" w14:textId="21BF9C89" w:rsidR="00F31768" w:rsidRPr="00F31768" w:rsidRDefault="00F31768" w:rsidP="00F31768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31768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EEDE" w14:textId="000EC19F" w:rsidR="00F31768" w:rsidRPr="00334C9E" w:rsidRDefault="00F31768" w:rsidP="00F31768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1692C" w14:textId="3ADD4C2D" w:rsidR="00F31768" w:rsidRPr="00334C9E" w:rsidRDefault="00F31768" w:rsidP="00F31768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7FDC" w14:textId="4519FF9D" w:rsidR="00F31768" w:rsidRPr="00334C9E" w:rsidRDefault="00F31768" w:rsidP="00F31768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F31768" w:rsidRPr="00334C9E" w14:paraId="050F6B9E" w14:textId="77777777" w:rsidTr="00085DCD">
        <w:trPr>
          <w:trHeight w:val="335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A51DC3E" w14:textId="0705F65D" w:rsidR="00F31768" w:rsidRPr="00334C9E" w:rsidRDefault="00F31768" w:rsidP="00F3176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556A839B" w:rsidR="00F31768" w:rsidRPr="00F31768" w:rsidRDefault="00F31768" w:rsidP="00F31768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31768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4028B59A" w:rsidR="00F31768" w:rsidRPr="00334C9E" w:rsidRDefault="00F31768" w:rsidP="00F3176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56D497EC" w:rsidR="00F31768" w:rsidRPr="00334C9E" w:rsidRDefault="00F31768" w:rsidP="00F3176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áno-nie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76647F70" w:rsidR="00F31768" w:rsidRPr="00334C9E" w:rsidRDefault="00F31768" w:rsidP="00F3176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F31768" w:rsidRPr="00334C9E" w14:paraId="148FB105" w14:textId="77777777" w:rsidTr="00085DCD">
        <w:trPr>
          <w:trHeight w:val="180"/>
        </w:trPr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BA04F63" w14:textId="77777777" w:rsidR="00F31768" w:rsidRPr="00334C9E" w:rsidRDefault="00F31768" w:rsidP="00F3176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CC2E5" w:themeFill="accent1" w:themeFillTint="99"/>
            <w:vAlign w:val="center"/>
          </w:tcPr>
          <w:p w14:paraId="10124B48" w14:textId="0AFF13C1" w:rsidR="00F31768" w:rsidRPr="00334C9E" w:rsidRDefault="00F31768" w:rsidP="00F3176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CC2E5" w:themeFill="accent1" w:themeFillTint="99"/>
            <w:vAlign w:val="center"/>
          </w:tcPr>
          <w:p w14:paraId="28DEB31E" w14:textId="77777777" w:rsidR="00F31768" w:rsidRPr="00334C9E" w:rsidRDefault="00F31768" w:rsidP="00F3176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CC2E5" w:themeFill="accent1" w:themeFillTint="99"/>
            <w:vAlign w:val="center"/>
          </w:tcPr>
          <w:p w14:paraId="028A54F4" w14:textId="77777777" w:rsidR="00F31768" w:rsidRPr="00334C9E" w:rsidRDefault="00F31768" w:rsidP="00F3176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FE9B9F5" w14:textId="58EC3A72" w:rsidR="00F31768" w:rsidRPr="00334C9E" w:rsidRDefault="00FA5FBE" w:rsidP="00F31768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F31768" w:rsidRPr="00334C9E" w14:paraId="11EE6BC1" w14:textId="77777777" w:rsidTr="00085DCD">
        <w:trPr>
          <w:trHeight w:val="378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786BC18" w14:textId="77777777" w:rsidR="00F31768" w:rsidRPr="00334C9E" w:rsidRDefault="00F31768" w:rsidP="00F31768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0BCECFDD" w:rsidR="00F31768" w:rsidRPr="00334C9E" w:rsidRDefault="00F31768" w:rsidP="00F31768">
            <w:pPr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056C4DA9" w:rsidR="00F31768" w:rsidRPr="00334C9E" w:rsidRDefault="00F31768" w:rsidP="00F3176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26EC0A4A" w:rsidR="00F31768" w:rsidRPr="00334C9E" w:rsidRDefault="00F31768" w:rsidP="00F3176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áno-nie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48536DB5" w:rsidR="00F31768" w:rsidRPr="00334C9E" w:rsidRDefault="00F31768" w:rsidP="00F3176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F31768" w:rsidRPr="00334C9E" w14:paraId="6E6F272D" w14:textId="77777777" w:rsidTr="00085DCD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724BDB0" w14:textId="77777777" w:rsidR="00F31768" w:rsidRPr="00334C9E" w:rsidRDefault="00F31768" w:rsidP="00F3176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CC2E5" w:themeFill="accent1" w:themeFillTint="99"/>
            <w:vAlign w:val="center"/>
          </w:tcPr>
          <w:p w14:paraId="078DEBEC" w14:textId="722B069B" w:rsidR="00F31768" w:rsidRPr="00334C9E" w:rsidRDefault="00F31768" w:rsidP="00F31768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CC2E5" w:themeFill="accent1" w:themeFillTint="99"/>
            <w:vAlign w:val="center"/>
          </w:tcPr>
          <w:p w14:paraId="6AA06E2F" w14:textId="77777777" w:rsidR="00F31768" w:rsidRPr="00334C9E" w:rsidRDefault="00F31768" w:rsidP="00F31768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CC2E5" w:themeFill="accent1" w:themeFillTint="99"/>
            <w:vAlign w:val="center"/>
          </w:tcPr>
          <w:p w14:paraId="27AFFCC8" w14:textId="77777777" w:rsidR="00F31768" w:rsidRPr="00334C9E" w:rsidRDefault="00F31768" w:rsidP="00F31768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5815A3A" w14:textId="43A494C4" w:rsidR="00F31768" w:rsidRPr="00334C9E" w:rsidRDefault="00F31768" w:rsidP="00F31768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-</w:t>
            </w:r>
          </w:p>
        </w:tc>
      </w:tr>
      <w:tr w:rsidR="00F31768" w:rsidRPr="00334C9E" w14:paraId="39B89E35" w14:textId="77777777" w:rsidTr="00085DCD">
        <w:trPr>
          <w:trHeight w:val="559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3EEDD2" w14:textId="77777777" w:rsidR="00F31768" w:rsidRPr="00334C9E" w:rsidRDefault="00F31768" w:rsidP="00F31768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47A7DD0C" w:rsidR="00F31768" w:rsidRPr="00334C9E" w:rsidRDefault="00F31768" w:rsidP="00F31768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78DA65A2" w:rsidR="00F31768" w:rsidRPr="00334C9E" w:rsidRDefault="00F31768" w:rsidP="00F3176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6D79FCB2" w:rsidR="00F31768" w:rsidRPr="00334C9E" w:rsidRDefault="00F31768" w:rsidP="00F3176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7BE03AD0" w:rsidR="00F31768" w:rsidRPr="00334C9E" w:rsidRDefault="00F31768" w:rsidP="00F3176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F31768" w:rsidRPr="00334C9E" w14:paraId="323219A5" w14:textId="77777777" w:rsidTr="00085DCD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87D6855" w14:textId="77777777" w:rsidR="00F31768" w:rsidRPr="00334C9E" w:rsidRDefault="00F31768" w:rsidP="00F3176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CC2E5" w:themeFill="accent1" w:themeFillTint="99"/>
            <w:vAlign w:val="center"/>
          </w:tcPr>
          <w:p w14:paraId="2E186397" w14:textId="77777777" w:rsidR="00F31768" w:rsidRPr="00334C9E" w:rsidRDefault="00F31768" w:rsidP="00F3176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CC2E5" w:themeFill="accent1" w:themeFillTint="99"/>
            <w:vAlign w:val="center"/>
          </w:tcPr>
          <w:p w14:paraId="78B1621B" w14:textId="77777777" w:rsidR="00F31768" w:rsidRPr="00334C9E" w:rsidRDefault="00F31768" w:rsidP="00F3176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CC2E5" w:themeFill="accent1" w:themeFillTint="99"/>
            <w:vAlign w:val="center"/>
          </w:tcPr>
          <w:p w14:paraId="480DA63C" w14:textId="77777777" w:rsidR="00F31768" w:rsidRPr="00334C9E" w:rsidRDefault="00F31768" w:rsidP="00F3176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4EAF3286" w14:textId="641467BA" w:rsidR="00F31768" w:rsidRPr="00F31768" w:rsidRDefault="00F31768" w:rsidP="00F31768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F31768">
              <w:rPr>
                <w:rFonts w:asciiTheme="minorHAnsi" w:hAnsiTheme="minorHAnsi" w:cs="Arial"/>
                <w:b/>
                <w:bCs/>
                <w:color w:val="000000" w:themeColor="text1"/>
              </w:rPr>
              <w:t>2</w:t>
            </w:r>
          </w:p>
        </w:tc>
      </w:tr>
      <w:tr w:rsidR="00F31768" w:rsidRPr="00334C9E" w14:paraId="35F3BFA0" w14:textId="77777777" w:rsidTr="00085DCD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70E960C" w14:textId="77777777" w:rsidR="00F31768" w:rsidRPr="00334C9E" w:rsidRDefault="00F31768" w:rsidP="00F31768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604CBD1E" w:rsidR="00F31768" w:rsidRPr="00334C9E" w:rsidRDefault="00F31768" w:rsidP="00F31768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03711B5B" w:rsidR="00F31768" w:rsidRPr="00334C9E" w:rsidRDefault="00F31768" w:rsidP="00F3176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2533375F" w:rsidR="00F31768" w:rsidRPr="00334C9E" w:rsidRDefault="00F31768" w:rsidP="00F3176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áno-nie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38DFEBAA" w:rsidR="00F31768" w:rsidRPr="00334C9E" w:rsidRDefault="00F31768" w:rsidP="00F3176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F31768" w:rsidRPr="00334C9E" w14:paraId="46586718" w14:textId="77777777" w:rsidTr="00085DCD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30B3D08" w14:textId="77777777" w:rsidR="00F31768" w:rsidRPr="00334C9E" w:rsidRDefault="00F31768" w:rsidP="00F3176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22F31381" w:rsidR="00F31768" w:rsidRPr="00334C9E" w:rsidRDefault="00F31768" w:rsidP="00F31768">
            <w:pPr>
              <w:rPr>
                <w:rFonts w:asciiTheme="minorHAnsi" w:hAnsiTheme="minorHAnsi" w:cs="Arial"/>
                <w:color w:val="000000" w:themeColor="text1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77863356" w:rsidR="00F31768" w:rsidRPr="00334C9E" w:rsidRDefault="00F31768" w:rsidP="00F3176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726C698B" w:rsidR="00F31768" w:rsidRPr="00334C9E" w:rsidRDefault="00F31768" w:rsidP="00F3176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áno-nie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4419EAB6" w:rsidR="00F31768" w:rsidRPr="00334C9E" w:rsidRDefault="00F31768" w:rsidP="00F3176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F31768" w:rsidRPr="00334C9E" w14:paraId="037F3CFE" w14:textId="77777777" w:rsidTr="00085DCD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5FEF4575" w14:textId="77777777" w:rsidR="00F31768" w:rsidRPr="00334C9E" w:rsidRDefault="00F31768" w:rsidP="00F31768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8EB0" w14:textId="6DEAAEB6" w:rsidR="00F31768" w:rsidRPr="00334C9E" w:rsidRDefault="00F31768" w:rsidP="00F31768">
            <w:pPr>
              <w:rPr>
                <w:rFonts w:cs="Arial"/>
                <w:color w:val="000000" w:themeColor="text1"/>
              </w:rPr>
            </w:pPr>
            <w:r w:rsidRPr="00F31768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F31768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charakteristika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F31768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F96F" w14:textId="19F5374B" w:rsidR="00F31768" w:rsidRPr="00334C9E" w:rsidRDefault="00F31768" w:rsidP="00F31768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0F23" w14:textId="10F0B95C" w:rsidR="00F31768" w:rsidRPr="00334C9E" w:rsidRDefault="00F31768" w:rsidP="00F31768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</w:t>
            </w:r>
            <w:r w:rsidR="00A6267D">
              <w:rPr>
                <w:rFonts w:cs="Arial"/>
                <w:color w:val="000000" w:themeColor="text1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D7646" w14:textId="7E03B351" w:rsidR="00F31768" w:rsidRPr="00334C9E" w:rsidRDefault="00CB4194" w:rsidP="00F31768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</w:p>
        </w:tc>
      </w:tr>
      <w:tr w:rsidR="00F31768" w:rsidRPr="00334C9E" w14:paraId="7597A4BF" w14:textId="77777777" w:rsidTr="00085DCD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877E2E1" w14:textId="77777777" w:rsidR="00F31768" w:rsidRPr="00334C9E" w:rsidRDefault="00F31768" w:rsidP="00F3176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6F27C434" w:rsidR="00F31768" w:rsidRPr="00334C9E" w:rsidRDefault="00F31768" w:rsidP="00F31768">
            <w:pPr>
              <w:rPr>
                <w:rFonts w:asciiTheme="minorHAnsi" w:hAnsiTheme="minorHAnsi" w:cs="Arial"/>
                <w:color w:val="000000" w:themeColor="text1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1E2E25CE" w:rsidR="00F31768" w:rsidRPr="00334C9E" w:rsidRDefault="00F31768" w:rsidP="00F3176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6B6D15BE" w:rsidR="00F31768" w:rsidRPr="00334C9E" w:rsidRDefault="00F31768" w:rsidP="00F3176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áno-nie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52E805EB" w:rsidR="00F31768" w:rsidRPr="00334C9E" w:rsidRDefault="00F31768" w:rsidP="00F3176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F31768" w:rsidRPr="00334C9E" w14:paraId="2947D38C" w14:textId="77777777" w:rsidTr="00085DCD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598262D" w14:textId="77777777" w:rsidR="00F31768" w:rsidRPr="00334C9E" w:rsidRDefault="00F31768" w:rsidP="00F3176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CC2E5" w:themeFill="accent1" w:themeFillTint="99"/>
            <w:vAlign w:val="center"/>
          </w:tcPr>
          <w:p w14:paraId="48FD70AD" w14:textId="2C0408B7" w:rsidR="00F31768" w:rsidRPr="00334C9E" w:rsidRDefault="00F31768" w:rsidP="00F3176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CC2E5" w:themeFill="accent1" w:themeFillTint="99"/>
            <w:vAlign w:val="center"/>
          </w:tcPr>
          <w:p w14:paraId="3DD87F01" w14:textId="77777777" w:rsidR="00F31768" w:rsidRPr="00334C9E" w:rsidRDefault="00F31768" w:rsidP="00F3176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CC2E5" w:themeFill="accent1" w:themeFillTint="99"/>
            <w:vAlign w:val="center"/>
          </w:tcPr>
          <w:p w14:paraId="358D2141" w14:textId="77777777" w:rsidR="00F31768" w:rsidRPr="00334C9E" w:rsidRDefault="00F31768" w:rsidP="00F31768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24196EE" w14:textId="6F0333C4" w:rsidR="00F31768" w:rsidRPr="00334C9E" w:rsidRDefault="00CB4194" w:rsidP="00F31768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F31768" w:rsidRPr="00334C9E" w14:paraId="3AC75DF8" w14:textId="77777777" w:rsidTr="00085DCD">
        <w:trPr>
          <w:trHeight w:val="219"/>
        </w:trPr>
        <w:tc>
          <w:tcPr>
            <w:tcW w:w="13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5E8C8EB5" w14:textId="39D22297" w:rsidR="00F31768" w:rsidRPr="00085DCD" w:rsidRDefault="00085DCD" w:rsidP="00F31768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085DCD">
              <w:rPr>
                <w:rFonts w:cs="Arial"/>
                <w:b/>
                <w:bCs/>
                <w:color w:val="000000" w:themeColor="text1"/>
              </w:rPr>
              <w:t>Celkový maximálne dosiahnuteľný počet bodov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CC2E5" w:themeFill="accent1" w:themeFillTint="99"/>
            <w:vAlign w:val="center"/>
          </w:tcPr>
          <w:p w14:paraId="514B9330" w14:textId="77777777" w:rsidR="00F31768" w:rsidRPr="00334C9E" w:rsidRDefault="00F31768" w:rsidP="00F31768">
            <w:pPr>
              <w:jc w:val="center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5B5A85AE" w14:textId="68E5E475" w:rsidR="00F31768" w:rsidRPr="00334C9E" w:rsidRDefault="00CB4194" w:rsidP="00F31768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7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29E55B3F" w:rsidR="00340A2A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ŽoPr musí získať minimálne </w:t>
      </w:r>
      <w:r w:rsidR="00CB4194">
        <w:rPr>
          <w:rFonts w:cs="Arial"/>
          <w:b/>
          <w:color w:val="000000" w:themeColor="text1"/>
        </w:rPr>
        <w:t xml:space="preserve">5 </w:t>
      </w:r>
      <w:r w:rsidR="003A3DF2">
        <w:rPr>
          <w:rFonts w:cs="Arial"/>
          <w:b/>
          <w:color w:val="000000" w:themeColor="text1"/>
        </w:rPr>
        <w:t>bodov</w:t>
      </w:r>
      <w:r w:rsidRPr="00A654E1">
        <w:rPr>
          <w:rFonts w:cs="Arial"/>
          <w:b/>
          <w:color w:val="000000" w:themeColor="text1"/>
        </w:rPr>
        <w:t>.</w:t>
      </w:r>
    </w:p>
    <w:p w14:paraId="0E3A9F6F" w14:textId="7A032BC1" w:rsidR="004103DC" w:rsidRDefault="004103DC" w:rsidP="00340A2A">
      <w:pPr>
        <w:spacing w:after="120"/>
        <w:jc w:val="both"/>
        <w:rPr>
          <w:rFonts w:cs="Arial"/>
          <w:b/>
          <w:color w:val="000000" w:themeColor="text1"/>
        </w:rPr>
      </w:pPr>
    </w:p>
    <w:p w14:paraId="66B2816C" w14:textId="5EEA4040" w:rsidR="004103DC" w:rsidRDefault="004103DC" w:rsidP="00340A2A">
      <w:pPr>
        <w:spacing w:after="120"/>
        <w:jc w:val="both"/>
        <w:rPr>
          <w:rFonts w:cs="Arial"/>
          <w:b/>
          <w:color w:val="000000" w:themeColor="text1"/>
        </w:rPr>
      </w:pPr>
    </w:p>
    <w:p w14:paraId="5BAFB236" w14:textId="77777777" w:rsidR="00A6267D" w:rsidRDefault="00A6267D" w:rsidP="00340A2A">
      <w:pPr>
        <w:spacing w:after="120"/>
        <w:jc w:val="both"/>
        <w:rPr>
          <w:rFonts w:cs="Arial"/>
          <w:b/>
          <w:color w:val="000000" w:themeColor="text1"/>
        </w:rPr>
      </w:pPr>
    </w:p>
    <w:p w14:paraId="399860B4" w14:textId="74FF08A3" w:rsidR="004E1BCB" w:rsidRPr="00334C9E" w:rsidRDefault="004E1BCB" w:rsidP="004E1BCB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4E1BCB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 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25C2A6DE" w14:textId="77777777" w:rsidR="004E1BCB" w:rsidRDefault="004E1BCB" w:rsidP="004E1BC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4E1BCB" w:rsidRPr="00A42D69" w14:paraId="0C72224D" w14:textId="77777777" w:rsidTr="00CD25C9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37886572" w14:textId="77777777" w:rsidR="004E1BCB" w:rsidRPr="00C63419" w:rsidRDefault="004E1BCB" w:rsidP="00CD25C9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06A8953E" w14:textId="77777777" w:rsidR="004E1BCB" w:rsidRPr="00A42D69" w:rsidRDefault="004E1BCB" w:rsidP="00CD25C9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4E1BCB" w:rsidRPr="00A42D69" w14:paraId="5ABD9F85" w14:textId="77777777" w:rsidTr="00CD25C9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19A8EFC" w14:textId="77777777" w:rsidR="004E1BCB" w:rsidRPr="00C63419" w:rsidRDefault="004E1BCB" w:rsidP="00CD25C9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716C170F" w14:textId="77777777" w:rsidR="004E1BCB" w:rsidRPr="00A42D69" w:rsidRDefault="004E1BCB" w:rsidP="00CD25C9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4E1BCB" w:rsidRPr="00A42D69" w14:paraId="5EB9160A" w14:textId="77777777" w:rsidTr="00CD25C9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379DA1EF" w14:textId="77777777" w:rsidR="004E1BCB" w:rsidRPr="00C63419" w:rsidRDefault="004E1BCB" w:rsidP="00CD25C9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55A27E4" w14:textId="77777777" w:rsidR="004E1BCB" w:rsidRPr="00A42D69" w:rsidRDefault="004E1BCB" w:rsidP="00CD25C9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4E1BCB" w:rsidRPr="00A42D69" w14:paraId="43069CAB" w14:textId="77777777" w:rsidTr="00CD25C9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D8F7105" w14:textId="77777777" w:rsidR="004E1BCB" w:rsidRPr="00C63419" w:rsidRDefault="004E1BCB" w:rsidP="00CD25C9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02EFC288" w14:textId="46793318" w:rsidR="004E1BCB" w:rsidRPr="00A42D69" w:rsidRDefault="00000000" w:rsidP="00CD25C9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A15332ED4D864989BCB89B9088590F36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4E1BCB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4E1BCB" w:rsidRPr="00A42D69" w14:paraId="0380B3A0" w14:textId="77777777" w:rsidTr="00CD25C9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FB52DFA" w14:textId="77777777" w:rsidR="004E1BCB" w:rsidRPr="00C63419" w:rsidRDefault="004E1BCB" w:rsidP="00CD25C9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4B1C935" w14:textId="117CE32B" w:rsidR="004E1BCB" w:rsidRPr="00A42D69" w:rsidRDefault="004E1BCB" w:rsidP="00CD25C9">
            <w:pPr>
              <w:spacing w:before="120" w:after="120"/>
              <w:jc w:val="both"/>
            </w:pPr>
            <w:r>
              <w:t>Verejno-súkromné partnerstvo Horehron</w:t>
            </w:r>
          </w:p>
        </w:tc>
      </w:tr>
      <w:tr w:rsidR="004E1BCB" w:rsidRPr="00A42D69" w14:paraId="48C4FF18" w14:textId="77777777" w:rsidTr="00CD25C9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B77AB88" w14:textId="77777777" w:rsidR="004E1BCB" w:rsidRPr="00C63419" w:rsidRDefault="004E1BCB" w:rsidP="00CD25C9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8FC7944" w14:textId="12DACBC2" w:rsidR="004E1BCB" w:rsidRPr="00A42D69" w:rsidRDefault="00000000" w:rsidP="00CD25C9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CE3EDCB66A4146C185E9FBB26C003110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4E1BCB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487B09F2" w14:textId="77777777" w:rsidR="004E1BCB" w:rsidRDefault="004E1BCB" w:rsidP="004E1BCB">
      <w:pPr>
        <w:spacing w:after="120"/>
        <w:jc w:val="both"/>
        <w:rPr>
          <w:rFonts w:cs="Arial"/>
          <w:b/>
          <w:color w:val="000000" w:themeColor="text1"/>
        </w:rPr>
      </w:pPr>
    </w:p>
    <w:p w14:paraId="333954AB" w14:textId="3ABE1F6C" w:rsidR="004E1BCB" w:rsidRPr="00A654E1" w:rsidRDefault="004E1BCB" w:rsidP="004E1BCB">
      <w:pPr>
        <w:spacing w:before="120" w:after="120" w:line="240" w:lineRule="auto"/>
        <w:ind w:left="426"/>
        <w:jc w:val="both"/>
      </w:pPr>
      <w:r w:rsidRPr="00A654E1">
        <w:t>Ide o povinné kritéri</w:t>
      </w:r>
      <w:r>
        <w:t>um</w:t>
      </w:r>
      <w:r w:rsidRPr="00A654E1">
        <w:t>, ktoré sa aplikuj</w:t>
      </w:r>
      <w:r>
        <w:t>e</w:t>
      </w:r>
      <w:r w:rsidRPr="00A654E1">
        <w:t xml:space="preserve">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3971F019" w14:textId="77777777" w:rsidR="004E1BCB" w:rsidRDefault="004E1BCB" w:rsidP="004E1BCB">
      <w:pPr>
        <w:spacing w:after="120"/>
        <w:jc w:val="both"/>
        <w:rPr>
          <w:rFonts w:cs="Arial"/>
          <w:color w:val="000000" w:themeColor="text1"/>
        </w:rPr>
      </w:pPr>
    </w:p>
    <w:p w14:paraId="6314CFF6" w14:textId="45360B10" w:rsidR="004E1BCB" w:rsidRPr="00A654E1" w:rsidRDefault="004E1BCB" w:rsidP="004E1BCB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</w:t>
      </w:r>
      <w:r>
        <w:rPr>
          <w:rFonts w:asciiTheme="minorHAnsi" w:hAnsiTheme="minorHAnsi"/>
        </w:rPr>
        <w:t>um</w:t>
      </w:r>
      <w:proofErr w:type="spellEnd"/>
      <w:r>
        <w:rPr>
          <w:rFonts w:asciiTheme="minorHAnsi" w:hAnsiTheme="minorHAnsi"/>
        </w:rPr>
        <w:t xml:space="preserve"> je</w:t>
      </w:r>
      <w:r w:rsidRPr="00A654E1">
        <w:rPr>
          <w:rFonts w:asciiTheme="minorHAnsi" w:hAnsiTheme="minorHAnsi"/>
        </w:rPr>
        <w:t>:</w:t>
      </w:r>
    </w:p>
    <w:p w14:paraId="5E0F46B7" w14:textId="2EDAF1E6" w:rsidR="00085DCD" w:rsidRPr="009802B6" w:rsidRDefault="004E1BCB" w:rsidP="004D5BCD">
      <w:pPr>
        <w:pStyle w:val="Odsekzoznamu"/>
        <w:numPr>
          <w:ilvl w:val="0"/>
          <w:numId w:val="32"/>
        </w:numPr>
        <w:spacing w:after="120" w:line="259" w:lineRule="auto"/>
        <w:ind w:left="1701"/>
        <w:jc w:val="both"/>
        <w:rPr>
          <w:rFonts w:cs="Arial"/>
          <w:color w:val="000000" w:themeColor="text1"/>
        </w:rPr>
      </w:pPr>
      <w:proofErr w:type="spellStart"/>
      <w:r w:rsidRPr="004E1BCB">
        <w:rPr>
          <w:rFonts w:asciiTheme="minorHAnsi" w:hAnsiTheme="minorHAnsi"/>
        </w:rPr>
        <w:t>Posúdenie</w:t>
      </w:r>
      <w:proofErr w:type="spellEnd"/>
      <w:r w:rsidRPr="004E1BCB">
        <w:rPr>
          <w:rFonts w:asciiTheme="minorHAnsi" w:hAnsiTheme="minorHAnsi"/>
        </w:rPr>
        <w:t xml:space="preserve"> </w:t>
      </w:r>
      <w:proofErr w:type="spellStart"/>
      <w:r w:rsidRPr="004E1BCB">
        <w:rPr>
          <w:rFonts w:asciiTheme="minorHAnsi" w:hAnsiTheme="minorHAnsi"/>
        </w:rPr>
        <w:t>vplyvu</w:t>
      </w:r>
      <w:proofErr w:type="spellEnd"/>
      <w:r w:rsidRPr="004E1BCB">
        <w:rPr>
          <w:rFonts w:asciiTheme="minorHAnsi" w:hAnsiTheme="minorHAnsi"/>
        </w:rPr>
        <w:t xml:space="preserve"> a </w:t>
      </w:r>
      <w:proofErr w:type="spellStart"/>
      <w:r w:rsidRPr="004E1BCB">
        <w:rPr>
          <w:rFonts w:asciiTheme="minorHAnsi" w:hAnsiTheme="minorHAnsi"/>
        </w:rPr>
        <w:t>dopadu</w:t>
      </w:r>
      <w:proofErr w:type="spellEnd"/>
      <w:r w:rsidRPr="004E1BCB">
        <w:rPr>
          <w:rFonts w:asciiTheme="minorHAnsi" w:hAnsiTheme="minorHAnsi"/>
        </w:rPr>
        <w:t xml:space="preserve"> </w:t>
      </w:r>
      <w:proofErr w:type="spellStart"/>
      <w:r w:rsidRPr="004E1BCB">
        <w:rPr>
          <w:rFonts w:asciiTheme="minorHAnsi" w:hAnsiTheme="minorHAnsi"/>
        </w:rPr>
        <w:t>projektu</w:t>
      </w:r>
      <w:proofErr w:type="spellEnd"/>
      <w:r w:rsidRPr="004E1BCB">
        <w:rPr>
          <w:rFonts w:asciiTheme="minorHAnsi" w:hAnsiTheme="minorHAnsi"/>
        </w:rPr>
        <w:t xml:space="preserve"> </w:t>
      </w:r>
      <w:proofErr w:type="spellStart"/>
      <w:r w:rsidRPr="004E1BCB">
        <w:rPr>
          <w:rFonts w:asciiTheme="minorHAnsi" w:hAnsiTheme="minorHAnsi"/>
        </w:rPr>
        <w:t>na</w:t>
      </w:r>
      <w:proofErr w:type="spellEnd"/>
      <w:r w:rsidRPr="004E1BCB">
        <w:rPr>
          <w:rFonts w:asciiTheme="minorHAnsi" w:hAnsiTheme="minorHAnsi"/>
        </w:rPr>
        <w:t xml:space="preserve"> </w:t>
      </w:r>
      <w:proofErr w:type="spellStart"/>
      <w:r w:rsidRPr="004E1BCB">
        <w:rPr>
          <w:rFonts w:asciiTheme="minorHAnsi" w:hAnsiTheme="minorHAnsi"/>
        </w:rPr>
        <w:t>plnenie</w:t>
      </w:r>
      <w:proofErr w:type="spellEnd"/>
      <w:r w:rsidRPr="004E1BCB">
        <w:rPr>
          <w:rFonts w:asciiTheme="minorHAnsi" w:hAnsiTheme="minorHAnsi"/>
        </w:rPr>
        <w:t xml:space="preserve"> </w:t>
      </w:r>
      <w:proofErr w:type="spellStart"/>
      <w:r w:rsidRPr="004E1BCB">
        <w:rPr>
          <w:rFonts w:asciiTheme="minorHAnsi" w:hAnsiTheme="minorHAnsi"/>
        </w:rPr>
        <w:t>stratégiu</w:t>
      </w:r>
      <w:proofErr w:type="spellEnd"/>
      <w:r w:rsidRPr="004E1BCB">
        <w:rPr>
          <w:rFonts w:asciiTheme="minorHAnsi" w:hAnsiTheme="minorHAnsi"/>
        </w:rPr>
        <w:t xml:space="preserve"> CLLD.</w:t>
      </w:r>
      <w:r>
        <w:rPr>
          <w:rFonts w:asciiTheme="minorHAnsi" w:hAnsiTheme="minorHAnsi"/>
        </w:rPr>
        <w:t xml:space="preserve"> </w:t>
      </w:r>
      <w:r w:rsidRPr="009802B6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Pr="009802B6">
        <w:rPr>
          <w:rFonts w:ascii="Arial" w:hAnsi="Arial" w:cs="Arial"/>
          <w:sz w:val="20"/>
          <w:szCs w:val="20"/>
        </w:rPr>
        <w:t>rozlišovacie</w:t>
      </w:r>
      <w:proofErr w:type="spellEnd"/>
      <w:r w:rsidRPr="009802B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02B6">
        <w:rPr>
          <w:rFonts w:ascii="Arial" w:hAnsi="Arial" w:cs="Arial"/>
          <w:sz w:val="20"/>
          <w:szCs w:val="20"/>
        </w:rPr>
        <w:t>kritérium</w:t>
      </w:r>
      <w:proofErr w:type="spellEnd"/>
      <w:r w:rsidRPr="009802B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02B6">
        <w:rPr>
          <w:rFonts w:ascii="Arial" w:hAnsi="Arial" w:cs="Arial"/>
          <w:sz w:val="20"/>
          <w:szCs w:val="20"/>
        </w:rPr>
        <w:t>aplikuje</w:t>
      </w:r>
      <w:proofErr w:type="spellEnd"/>
      <w:r w:rsidRPr="009802B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02B6">
        <w:rPr>
          <w:rFonts w:ascii="Arial" w:hAnsi="Arial" w:cs="Arial"/>
          <w:sz w:val="20"/>
          <w:szCs w:val="20"/>
        </w:rPr>
        <w:t>výberová</w:t>
      </w:r>
      <w:proofErr w:type="spellEnd"/>
      <w:r w:rsidRPr="009802B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802B6">
        <w:rPr>
          <w:rFonts w:ascii="Arial" w:hAnsi="Arial" w:cs="Arial"/>
          <w:sz w:val="20"/>
          <w:szCs w:val="20"/>
        </w:rPr>
        <w:t>komisia</w:t>
      </w:r>
      <w:proofErr w:type="spellEnd"/>
      <w:r w:rsidRPr="009802B6">
        <w:rPr>
          <w:rFonts w:ascii="Arial" w:hAnsi="Arial" w:cs="Arial"/>
          <w:sz w:val="20"/>
          <w:szCs w:val="20"/>
        </w:rPr>
        <w:t xml:space="preserve"> MAS.</w:t>
      </w:r>
    </w:p>
    <w:sectPr w:rsidR="00085DCD" w:rsidRPr="009802B6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1F1D7" w14:textId="77777777" w:rsidR="006504D3" w:rsidRDefault="006504D3" w:rsidP="006447D5">
      <w:pPr>
        <w:spacing w:after="0" w:line="240" w:lineRule="auto"/>
      </w:pPr>
      <w:r>
        <w:separator/>
      </w:r>
    </w:p>
  </w:endnote>
  <w:endnote w:type="continuationSeparator" w:id="0">
    <w:p w14:paraId="4ADF6CFD" w14:textId="77777777" w:rsidR="006504D3" w:rsidRDefault="006504D3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586D6CD5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738E9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F49B0" w14:textId="77777777" w:rsidR="006504D3" w:rsidRDefault="006504D3" w:rsidP="006447D5">
      <w:pPr>
        <w:spacing w:after="0" w:line="240" w:lineRule="auto"/>
      </w:pPr>
      <w:r>
        <w:separator/>
      </w:r>
    </w:p>
  </w:footnote>
  <w:footnote w:type="continuationSeparator" w:id="0">
    <w:p w14:paraId="4CF7FCE7" w14:textId="77777777" w:rsidR="006504D3" w:rsidRDefault="006504D3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3E591FBB" w:rsidR="00E5263D" w:rsidRPr="001F013A" w:rsidRDefault="004E1BCB" w:rsidP="001D5D3D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93056" behindDoc="1" locked="0" layoutInCell="1" allowOverlap="1" wp14:anchorId="7C2319ED" wp14:editId="43D83CF6">
          <wp:simplePos x="0" y="0"/>
          <wp:positionH relativeFrom="column">
            <wp:posOffset>4838700</wp:posOffset>
          </wp:positionH>
          <wp:positionV relativeFrom="paragraph">
            <wp:posOffset>-350520</wp:posOffset>
          </wp:positionV>
          <wp:extent cx="1607820" cy="647700"/>
          <wp:effectExtent l="0" t="0" r="0" b="0"/>
          <wp:wrapNone/>
          <wp:docPr id="1" name="Grafický objekt 6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100-00000D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Grafický objekt 6">
                    <a:extLst>
                      <a:ext uri="{FF2B5EF4-FFF2-40B4-BE49-F238E27FC236}">
                        <a16:creationId xmlns:a16="http://schemas.microsoft.com/office/drawing/2014/main" id="{00000000-0008-0000-0100-00000D000000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7820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40DC3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1008" behindDoc="0" locked="0" layoutInCell="1" allowOverlap="1" wp14:anchorId="3BEE6AA8" wp14:editId="604405D7">
          <wp:simplePos x="0" y="0"/>
          <wp:positionH relativeFrom="column">
            <wp:posOffset>167640</wp:posOffset>
          </wp:positionH>
          <wp:positionV relativeFrom="paragraph">
            <wp:posOffset>-94615</wp:posOffset>
          </wp:positionV>
          <wp:extent cx="716280" cy="424180"/>
          <wp:effectExtent l="0" t="0" r="7620" b="0"/>
          <wp:wrapSquare wrapText="bothSides"/>
          <wp:docPr id="24" name="Obrázo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424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706FBD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66A811F0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053BA"/>
    <w:multiLevelType w:val="hybridMultilevel"/>
    <w:tmpl w:val="2FC4C052"/>
    <w:lvl w:ilvl="0" w:tplc="041B000F">
      <w:start w:val="1"/>
      <w:numFmt w:val="decimal"/>
      <w:lvlText w:val="%1."/>
      <w:lvlJc w:val="left"/>
      <w:pPr>
        <w:ind w:left="786" w:hanging="360"/>
      </w:p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7B7972"/>
    <w:multiLevelType w:val="hybridMultilevel"/>
    <w:tmpl w:val="2FC4C052"/>
    <w:lvl w:ilvl="0" w:tplc="041B000F">
      <w:start w:val="1"/>
      <w:numFmt w:val="decimal"/>
      <w:lvlText w:val="%1."/>
      <w:lvlJc w:val="left"/>
      <w:pPr>
        <w:ind w:left="786" w:hanging="360"/>
      </w:p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21195E"/>
    <w:multiLevelType w:val="hybridMultilevel"/>
    <w:tmpl w:val="D7EC1628"/>
    <w:lvl w:ilvl="0" w:tplc="041B000F">
      <w:start w:val="1"/>
      <w:numFmt w:val="decimal"/>
      <w:lvlText w:val="%1."/>
      <w:lvlJc w:val="left"/>
      <w:pPr>
        <w:ind w:left="786" w:hanging="360"/>
      </w:p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6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2121643">
    <w:abstractNumId w:val="16"/>
  </w:num>
  <w:num w:numId="2" w16cid:durableId="183590890">
    <w:abstractNumId w:val="4"/>
  </w:num>
  <w:num w:numId="3" w16cid:durableId="726030189">
    <w:abstractNumId w:val="0"/>
  </w:num>
  <w:num w:numId="4" w16cid:durableId="394353085">
    <w:abstractNumId w:val="29"/>
  </w:num>
  <w:num w:numId="5" w16cid:durableId="1135372147">
    <w:abstractNumId w:val="30"/>
  </w:num>
  <w:num w:numId="6" w16cid:durableId="251357618">
    <w:abstractNumId w:val="8"/>
  </w:num>
  <w:num w:numId="7" w16cid:durableId="586695374">
    <w:abstractNumId w:val="27"/>
  </w:num>
  <w:num w:numId="8" w16cid:durableId="681854620">
    <w:abstractNumId w:val="12"/>
  </w:num>
  <w:num w:numId="9" w16cid:durableId="1399938395">
    <w:abstractNumId w:val="13"/>
  </w:num>
  <w:num w:numId="10" w16cid:durableId="1835759560">
    <w:abstractNumId w:val="5"/>
  </w:num>
  <w:num w:numId="11" w16cid:durableId="1507792393">
    <w:abstractNumId w:val="17"/>
  </w:num>
  <w:num w:numId="12" w16cid:durableId="1503162638">
    <w:abstractNumId w:val="15"/>
  </w:num>
  <w:num w:numId="13" w16cid:durableId="1983733820">
    <w:abstractNumId w:val="26"/>
  </w:num>
  <w:num w:numId="14" w16cid:durableId="70465661">
    <w:abstractNumId w:val="20"/>
  </w:num>
  <w:num w:numId="15" w16cid:durableId="1180463279">
    <w:abstractNumId w:val="14"/>
  </w:num>
  <w:num w:numId="16" w16cid:durableId="1726686034">
    <w:abstractNumId w:val="9"/>
  </w:num>
  <w:num w:numId="17" w16cid:durableId="615218580">
    <w:abstractNumId w:val="18"/>
  </w:num>
  <w:num w:numId="18" w16cid:durableId="971786034">
    <w:abstractNumId w:val="28"/>
  </w:num>
  <w:num w:numId="19" w16cid:durableId="619727600">
    <w:abstractNumId w:val="23"/>
  </w:num>
  <w:num w:numId="20" w16cid:durableId="465121846">
    <w:abstractNumId w:val="3"/>
  </w:num>
  <w:num w:numId="21" w16cid:durableId="993415720">
    <w:abstractNumId w:val="2"/>
  </w:num>
  <w:num w:numId="22" w16cid:durableId="967706482">
    <w:abstractNumId w:val="32"/>
  </w:num>
  <w:num w:numId="23" w16cid:durableId="1733655919">
    <w:abstractNumId w:val="7"/>
  </w:num>
  <w:num w:numId="24" w16cid:durableId="1127894514">
    <w:abstractNumId w:val="32"/>
  </w:num>
  <w:num w:numId="25" w16cid:durableId="216010304">
    <w:abstractNumId w:val="2"/>
  </w:num>
  <w:num w:numId="26" w16cid:durableId="996880535">
    <w:abstractNumId w:val="7"/>
  </w:num>
  <w:num w:numId="27" w16cid:durableId="323709460">
    <w:abstractNumId w:val="6"/>
  </w:num>
  <w:num w:numId="28" w16cid:durableId="52822491">
    <w:abstractNumId w:val="25"/>
  </w:num>
  <w:num w:numId="29" w16cid:durableId="1891727119">
    <w:abstractNumId w:val="22"/>
  </w:num>
  <w:num w:numId="30" w16cid:durableId="628317119">
    <w:abstractNumId w:val="31"/>
  </w:num>
  <w:num w:numId="31" w16cid:durableId="395251398">
    <w:abstractNumId w:val="11"/>
  </w:num>
  <w:num w:numId="32" w16cid:durableId="1156191344">
    <w:abstractNumId w:val="10"/>
  </w:num>
  <w:num w:numId="33" w16cid:durableId="1669407571">
    <w:abstractNumId w:val="19"/>
  </w:num>
  <w:num w:numId="34" w16cid:durableId="480972228">
    <w:abstractNumId w:val="24"/>
  </w:num>
  <w:num w:numId="35" w16cid:durableId="1303120743">
    <w:abstractNumId w:val="21"/>
  </w:num>
  <w:num w:numId="36" w16cid:durableId="310642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5DCD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D57AD"/>
    <w:rsid w:val="000E2F43"/>
    <w:rsid w:val="000E3512"/>
    <w:rsid w:val="000E47C9"/>
    <w:rsid w:val="000E4973"/>
    <w:rsid w:val="000F1331"/>
    <w:rsid w:val="000F4063"/>
    <w:rsid w:val="000F44E8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42CB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3188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A5FDC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4E13"/>
    <w:rsid w:val="001F5C4A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31"/>
    <w:rsid w:val="00307EB6"/>
    <w:rsid w:val="0031467F"/>
    <w:rsid w:val="0031563E"/>
    <w:rsid w:val="00320539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5214F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03DC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1BCB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4DBC"/>
    <w:rsid w:val="0059573D"/>
    <w:rsid w:val="0059586E"/>
    <w:rsid w:val="00595B20"/>
    <w:rsid w:val="005965EB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C471C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04D3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38E9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0DC3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548A4"/>
    <w:rsid w:val="009620CE"/>
    <w:rsid w:val="00964622"/>
    <w:rsid w:val="009662C0"/>
    <w:rsid w:val="0096686B"/>
    <w:rsid w:val="00974DED"/>
    <w:rsid w:val="009779AC"/>
    <w:rsid w:val="009802B6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4DE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9F786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267D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194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15D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15CE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1768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5FBE"/>
    <w:rsid w:val="00FA771E"/>
    <w:rsid w:val="00FB1F26"/>
    <w:rsid w:val="00FB2443"/>
    <w:rsid w:val="00FB38CB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uiPriority w:val="99"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15332ED4D864989BCB89B9088590F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6962CF-F36E-4C28-8F22-C7AB12D98584}"/>
      </w:docPartPr>
      <w:docPartBody>
        <w:p w:rsidR="000B4E12" w:rsidRDefault="000A5B39" w:rsidP="000A5B39">
          <w:pPr>
            <w:pStyle w:val="A15332ED4D864989BCB89B9088590F36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CE3EDCB66A4146C185E9FBB26C0031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A26AD0-5C6B-4F81-99DC-59CA1269B856}"/>
      </w:docPartPr>
      <w:docPartBody>
        <w:p w:rsidR="000B4E12" w:rsidRDefault="000A5B39" w:rsidP="000A5B39">
          <w:pPr>
            <w:pStyle w:val="CE3EDCB66A4146C185E9FBB26C003110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0A5B39"/>
    <w:rsid w:val="000B4E12"/>
    <w:rsid w:val="000B7956"/>
    <w:rsid w:val="000D30FB"/>
    <w:rsid w:val="000E2E55"/>
    <w:rsid w:val="00163B11"/>
    <w:rsid w:val="001C6669"/>
    <w:rsid w:val="00212C3B"/>
    <w:rsid w:val="005A4146"/>
    <w:rsid w:val="006455D6"/>
    <w:rsid w:val="006B3B1E"/>
    <w:rsid w:val="00756DEB"/>
    <w:rsid w:val="0081200D"/>
    <w:rsid w:val="0092384A"/>
    <w:rsid w:val="00A1711D"/>
    <w:rsid w:val="00AD089D"/>
    <w:rsid w:val="00B20F1E"/>
    <w:rsid w:val="00B874A2"/>
    <w:rsid w:val="00EA0530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A5B39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A15332ED4D864989BCB89B9088590F36">
    <w:name w:val="A15332ED4D864989BCB89B9088590F36"/>
    <w:rsid w:val="000A5B39"/>
  </w:style>
  <w:style w:type="paragraph" w:customStyle="1" w:styleId="CE3EDCB66A4146C185E9FBB26C003110">
    <w:name w:val="CE3EDCB66A4146C185E9FBB26C003110"/>
    <w:rsid w:val="000A5B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BD3FB-10CA-46A5-AAD1-DF0B98989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1387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2023-04-09T08:42:00Z</dcterms:created>
  <dcterms:modified xsi:type="dcterms:W3CDTF">2023-04-09T08:42:00Z</dcterms:modified>
</cp:coreProperties>
</file>